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0B" w:rsidRDefault="0086500B" w:rsidP="005D2244">
      <w:pPr>
        <w:pStyle w:val="Nagwek2"/>
        <w:rPr>
          <w:rFonts w:ascii="Arial" w:hAnsi="Arial" w:cs="Arial"/>
          <w:b w:val="0"/>
          <w:color w:val="auto"/>
          <w:sz w:val="20"/>
        </w:rPr>
      </w:pPr>
      <w:r w:rsidRPr="00B4234F">
        <w:rPr>
          <w:rFonts w:ascii="Arial" w:hAnsi="Arial" w:cs="Arial"/>
          <w:b w:val="0"/>
          <w:color w:val="auto"/>
          <w:sz w:val="20"/>
        </w:rPr>
        <w:t xml:space="preserve"> </w:t>
      </w:r>
      <w:r w:rsidR="005D2244" w:rsidRPr="005D2244">
        <w:rPr>
          <w:rFonts w:ascii="Arial" w:hAnsi="Arial" w:cs="Arial"/>
          <w:b w:val="0"/>
          <w:color w:val="auto"/>
          <w:sz w:val="20"/>
        </w:rPr>
        <w:t>Załącznik nr 3 – oświadczenie o braku powiązań z Zamawiającym</w:t>
      </w:r>
    </w:p>
    <w:p w:rsidR="005D2244" w:rsidRDefault="005D2244" w:rsidP="005D2244"/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b/>
          <w:bCs/>
          <w:color w:val="000000"/>
          <w:kern w:val="0"/>
        </w:rPr>
        <w:t xml:space="preserve">Nr postępowania: </w:t>
      </w:r>
      <w:r w:rsidR="007F3967">
        <w:rPr>
          <w:rFonts w:ascii="Arial" w:eastAsiaTheme="minorHAnsi" w:hAnsi="Arial" w:cs="Arial"/>
          <w:color w:val="000000"/>
          <w:kern w:val="0"/>
        </w:rPr>
        <w:t>2</w:t>
      </w:r>
      <w:r w:rsidR="00B576C2">
        <w:rPr>
          <w:rFonts w:ascii="Arial" w:eastAsiaTheme="minorHAnsi" w:hAnsi="Arial" w:cs="Arial"/>
          <w:color w:val="000000"/>
          <w:kern w:val="0"/>
        </w:rPr>
        <w:t>1</w:t>
      </w:r>
      <w:bookmarkStart w:id="0" w:name="_GoBack"/>
      <w:bookmarkEnd w:id="0"/>
      <w:r w:rsidRPr="005D2244">
        <w:rPr>
          <w:rFonts w:ascii="Arial" w:eastAsiaTheme="minorHAnsi" w:hAnsi="Arial" w:cs="Arial"/>
          <w:color w:val="000000"/>
          <w:kern w:val="0"/>
        </w:rPr>
        <w:t>/</w:t>
      </w:r>
      <w:r>
        <w:rPr>
          <w:rFonts w:ascii="Arial" w:eastAsiaTheme="minorHAnsi" w:hAnsi="Arial" w:cs="Arial"/>
          <w:color w:val="000000"/>
          <w:kern w:val="0"/>
        </w:rPr>
        <w:t>ZO</w:t>
      </w:r>
      <w:r w:rsidRPr="005D2244">
        <w:rPr>
          <w:rFonts w:ascii="Arial" w:eastAsiaTheme="minorHAnsi" w:hAnsi="Arial" w:cs="Arial"/>
          <w:color w:val="000000"/>
          <w:kern w:val="0"/>
        </w:rPr>
        <w:t>/20</w:t>
      </w:r>
      <w:r w:rsidR="007F3967">
        <w:rPr>
          <w:rFonts w:ascii="Arial" w:eastAsiaTheme="minorHAnsi" w:hAnsi="Arial" w:cs="Arial"/>
          <w:color w:val="000000"/>
          <w:kern w:val="0"/>
        </w:rPr>
        <w:t>20</w:t>
      </w:r>
    </w:p>
    <w:p w:rsidR="00161731" w:rsidRDefault="00161731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161731" w:rsidRDefault="00161731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b/>
          <w:bCs/>
          <w:color w:val="000000"/>
          <w:kern w:val="0"/>
        </w:rPr>
        <w:t>OŚWIADCZENIE</w:t>
      </w: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b/>
          <w:bCs/>
          <w:color w:val="000000"/>
          <w:kern w:val="0"/>
        </w:rPr>
      </w:pPr>
      <w:r w:rsidRPr="005D2244">
        <w:rPr>
          <w:rFonts w:ascii="Arial" w:eastAsiaTheme="minorHAnsi" w:hAnsi="Arial" w:cs="Arial"/>
          <w:b/>
          <w:bCs/>
          <w:color w:val="000000"/>
          <w:kern w:val="0"/>
        </w:rPr>
        <w:t>O BRAKU POWIĄZAŃ OSOBOWYCH LUB KAPITAŁOWYCH Z ZAMAWIAJĄCYM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>Niniejszym oświadczamy, że jesteśmy /nie jesteśmy</w:t>
      </w:r>
      <w:r w:rsidRPr="005D2244">
        <w:rPr>
          <w:rFonts w:ascii="Arial" w:eastAsiaTheme="minorHAnsi" w:hAnsi="Arial" w:cs="Arial"/>
          <w:color w:val="000000"/>
          <w:kern w:val="0"/>
          <w:sz w:val="14"/>
          <w:szCs w:val="14"/>
        </w:rPr>
        <w:t xml:space="preserve">* </w:t>
      </w:r>
      <w:r w:rsidRPr="005D2244">
        <w:rPr>
          <w:rFonts w:ascii="Arial" w:eastAsiaTheme="minorHAnsi" w:hAnsi="Arial" w:cs="Arial"/>
          <w:color w:val="000000"/>
          <w:kern w:val="0"/>
        </w:rPr>
        <w:t xml:space="preserve">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161731" w:rsidRPr="005D2244" w:rsidRDefault="00161731" w:rsidP="005D224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a) uczestniczeniu w spółce jako wspólnik spółki cywilnej lub spółki osobowej,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b) posiadaniu co najmniej 10% udziałów lub akcji, o ile niższy próg nie wynika z przepisów prawa lub nie został określony przez IZ PO,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14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c) pełnieniu funkcji członka organu nadzorczego lub zarządzającego, prokurenta, pełnomocnika,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>Nie istnieje inne powiązanie,</w:t>
      </w:r>
      <w:r w:rsidR="00950C5D">
        <w:rPr>
          <w:rFonts w:ascii="Arial" w:eastAsiaTheme="minorHAnsi" w:hAnsi="Arial" w:cs="Arial"/>
          <w:color w:val="000000"/>
          <w:kern w:val="0"/>
        </w:rPr>
        <w:t xml:space="preserve"> </w:t>
      </w:r>
      <w:r w:rsidRPr="005D2244">
        <w:rPr>
          <w:rFonts w:ascii="Arial" w:eastAsiaTheme="minorHAnsi" w:hAnsi="Arial" w:cs="Arial"/>
          <w:color w:val="000000"/>
          <w:kern w:val="0"/>
        </w:rPr>
        <w:t xml:space="preserve">które powodowałoby faktyczne naruszenie zasady konkurencyjności. </w:t>
      </w:r>
    </w:p>
    <w:p w:rsidR="00950C5D" w:rsidRDefault="00950C5D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950C5D" w:rsidRDefault="00950C5D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950C5D" w:rsidRDefault="00950C5D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  <w:r w:rsidRPr="005D2244">
        <w:rPr>
          <w:rFonts w:ascii="Arial" w:eastAsiaTheme="minorHAnsi" w:hAnsi="Arial" w:cs="Arial"/>
          <w:color w:val="000000"/>
          <w:kern w:val="0"/>
        </w:rPr>
        <w:t xml:space="preserve">………………………., dnia………………….. ……………………………………………….… </w:t>
      </w: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Default="005D2244" w:rsidP="00950C5D">
      <w:pPr>
        <w:widowControl/>
        <w:suppressAutoHyphens w:val="0"/>
        <w:autoSpaceDE w:val="0"/>
        <w:adjustRightInd w:val="0"/>
        <w:spacing w:after="0"/>
        <w:ind w:firstLine="708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  <w:r w:rsidRPr="005D2244">
        <w:rPr>
          <w:rFonts w:ascii="Arial" w:eastAsiaTheme="minorHAnsi" w:hAnsi="Arial" w:cs="Arial"/>
          <w:i/>
          <w:iCs/>
          <w:color w:val="000000"/>
          <w:kern w:val="0"/>
        </w:rPr>
        <w:t xml:space="preserve">(podpis) </w:t>
      </w: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i/>
          <w:iCs/>
          <w:color w:val="000000"/>
          <w:kern w:val="0"/>
        </w:rPr>
      </w:pPr>
    </w:p>
    <w:p w:rsidR="005D2244" w:rsidRPr="005D2244" w:rsidRDefault="005D2244" w:rsidP="005D2244">
      <w:pPr>
        <w:widowControl/>
        <w:suppressAutoHyphens w:val="0"/>
        <w:autoSpaceDE w:val="0"/>
        <w:adjustRightInd w:val="0"/>
        <w:spacing w:after="0"/>
        <w:textAlignment w:val="auto"/>
        <w:rPr>
          <w:rFonts w:ascii="Arial" w:eastAsiaTheme="minorHAnsi" w:hAnsi="Arial" w:cs="Arial"/>
          <w:color w:val="000000"/>
          <w:kern w:val="0"/>
        </w:rPr>
      </w:pPr>
    </w:p>
    <w:p w:rsidR="005D2244" w:rsidRPr="005D2244" w:rsidRDefault="005D2244" w:rsidP="005D2244">
      <w:r w:rsidRPr="005D2244">
        <w:rPr>
          <w:rFonts w:ascii="Arial" w:eastAsiaTheme="minorHAnsi" w:hAnsi="Arial" w:cs="Arial"/>
          <w:color w:val="000000"/>
          <w:kern w:val="0"/>
        </w:rPr>
        <w:t>*Niepotrzebne skreślić</w:t>
      </w:r>
    </w:p>
    <w:sectPr w:rsidR="005D2244" w:rsidRPr="005D2244" w:rsidSect="00C07EEF">
      <w:headerReference w:type="default" r:id="rId8"/>
      <w:footerReference w:type="default" r:id="rId9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78" w:rsidRDefault="001F5578" w:rsidP="00E6254E">
      <w:pPr>
        <w:spacing w:after="0"/>
      </w:pPr>
      <w:r>
        <w:separator/>
      </w:r>
    </w:p>
  </w:endnote>
  <w:endnote w:type="continuationSeparator" w:id="0">
    <w:p w:rsidR="001F5578" w:rsidRDefault="001F5578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582578"/>
      <w:docPartObj>
        <w:docPartGallery w:val="Page Numbers (Bottom of Page)"/>
        <w:docPartUnique/>
      </w:docPartObj>
    </w:sdtPr>
    <w:sdtEndPr/>
    <w:sdtContent>
      <w:p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37">
          <w:rPr>
            <w:noProof/>
          </w:rPr>
          <w:t>1</w:t>
        </w:r>
        <w:r>
          <w:fldChar w:fldCharType="end"/>
        </w:r>
      </w:p>
    </w:sdtContent>
  </w:sdt>
  <w:p w:rsidR="006B239E" w:rsidRDefault="005003A6" w:rsidP="005003A6">
    <w:pPr>
      <w:pStyle w:val="Stopka"/>
      <w:tabs>
        <w:tab w:val="clear" w:pos="4536"/>
        <w:tab w:val="clear" w:pos="9072"/>
        <w:tab w:val="left" w:pos="100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78" w:rsidRDefault="001F5578" w:rsidP="00E6254E">
      <w:pPr>
        <w:spacing w:after="0"/>
      </w:pPr>
      <w:r>
        <w:separator/>
      </w:r>
    </w:p>
  </w:footnote>
  <w:footnote w:type="continuationSeparator" w:id="0">
    <w:p w:rsidR="001F5578" w:rsidRDefault="001F5578" w:rsidP="00E62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39E" w:rsidRPr="00E6254E" w:rsidRDefault="007D5FFA" w:rsidP="00E6254E">
    <w:pPr>
      <w:pStyle w:val="Nagwek"/>
    </w:pPr>
    <w:r>
      <w:rPr>
        <w:noProof/>
        <w:lang w:eastAsia="pl-PL"/>
      </w:rPr>
      <w:drawing>
        <wp:inline distT="0" distB="0" distL="0" distR="0" wp14:anchorId="0C4BFC16" wp14:editId="5A129D13">
          <wp:extent cx="6120130" cy="7897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39E" w:rsidRPr="00E625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54E"/>
    <w:rsid w:val="000278AA"/>
    <w:rsid w:val="00040E82"/>
    <w:rsid w:val="00046215"/>
    <w:rsid w:val="00056105"/>
    <w:rsid w:val="00061A33"/>
    <w:rsid w:val="00064A7F"/>
    <w:rsid w:val="00080167"/>
    <w:rsid w:val="00086E54"/>
    <w:rsid w:val="000D1A42"/>
    <w:rsid w:val="00161731"/>
    <w:rsid w:val="00187C8F"/>
    <w:rsid w:val="001B7FD3"/>
    <w:rsid w:val="001F5578"/>
    <w:rsid w:val="00201010"/>
    <w:rsid w:val="002063AE"/>
    <w:rsid w:val="002113EB"/>
    <w:rsid w:val="0022368D"/>
    <w:rsid w:val="002329CC"/>
    <w:rsid w:val="00257706"/>
    <w:rsid w:val="00260A72"/>
    <w:rsid w:val="00261A0A"/>
    <w:rsid w:val="002D0BDC"/>
    <w:rsid w:val="002D3755"/>
    <w:rsid w:val="002E6EA8"/>
    <w:rsid w:val="003110A4"/>
    <w:rsid w:val="00331B29"/>
    <w:rsid w:val="0035567A"/>
    <w:rsid w:val="003638AF"/>
    <w:rsid w:val="00385985"/>
    <w:rsid w:val="003A0BAC"/>
    <w:rsid w:val="003F7873"/>
    <w:rsid w:val="004D67E7"/>
    <w:rsid w:val="005003A6"/>
    <w:rsid w:val="00501E60"/>
    <w:rsid w:val="00521A48"/>
    <w:rsid w:val="00531E56"/>
    <w:rsid w:val="00546B58"/>
    <w:rsid w:val="00566B22"/>
    <w:rsid w:val="005753A3"/>
    <w:rsid w:val="005A082F"/>
    <w:rsid w:val="005D2244"/>
    <w:rsid w:val="005D38DD"/>
    <w:rsid w:val="00612542"/>
    <w:rsid w:val="00615B50"/>
    <w:rsid w:val="006166A4"/>
    <w:rsid w:val="00683B47"/>
    <w:rsid w:val="0069035B"/>
    <w:rsid w:val="006B239E"/>
    <w:rsid w:val="006D3760"/>
    <w:rsid w:val="00713102"/>
    <w:rsid w:val="00721923"/>
    <w:rsid w:val="00741647"/>
    <w:rsid w:val="00760BEE"/>
    <w:rsid w:val="00766C42"/>
    <w:rsid w:val="00780983"/>
    <w:rsid w:val="00782366"/>
    <w:rsid w:val="00791A37"/>
    <w:rsid w:val="007D4BB6"/>
    <w:rsid w:val="007D5FFA"/>
    <w:rsid w:val="007E3D80"/>
    <w:rsid w:val="007E6AB4"/>
    <w:rsid w:val="007F3739"/>
    <w:rsid w:val="007F3967"/>
    <w:rsid w:val="00846808"/>
    <w:rsid w:val="0086500B"/>
    <w:rsid w:val="008C5A2A"/>
    <w:rsid w:val="008F65B4"/>
    <w:rsid w:val="00901478"/>
    <w:rsid w:val="00927DC7"/>
    <w:rsid w:val="00936A1A"/>
    <w:rsid w:val="00950C5D"/>
    <w:rsid w:val="0096746C"/>
    <w:rsid w:val="009C2765"/>
    <w:rsid w:val="009C6490"/>
    <w:rsid w:val="009D4EDF"/>
    <w:rsid w:val="00A12184"/>
    <w:rsid w:val="00A1490C"/>
    <w:rsid w:val="00A34B8C"/>
    <w:rsid w:val="00A405CA"/>
    <w:rsid w:val="00A408F6"/>
    <w:rsid w:val="00A82E6D"/>
    <w:rsid w:val="00AA1AB3"/>
    <w:rsid w:val="00AB22A8"/>
    <w:rsid w:val="00AB4C70"/>
    <w:rsid w:val="00AE587A"/>
    <w:rsid w:val="00B050F3"/>
    <w:rsid w:val="00B10909"/>
    <w:rsid w:val="00B16358"/>
    <w:rsid w:val="00B37F83"/>
    <w:rsid w:val="00B4234F"/>
    <w:rsid w:val="00B47893"/>
    <w:rsid w:val="00B51AD2"/>
    <w:rsid w:val="00B576C2"/>
    <w:rsid w:val="00B71945"/>
    <w:rsid w:val="00BA6C77"/>
    <w:rsid w:val="00BE685A"/>
    <w:rsid w:val="00BE78CD"/>
    <w:rsid w:val="00BF03BB"/>
    <w:rsid w:val="00BF48C7"/>
    <w:rsid w:val="00C07EEF"/>
    <w:rsid w:val="00C30020"/>
    <w:rsid w:val="00C502BF"/>
    <w:rsid w:val="00C6368C"/>
    <w:rsid w:val="00C90D07"/>
    <w:rsid w:val="00CA14D9"/>
    <w:rsid w:val="00CC21BE"/>
    <w:rsid w:val="00D66AC4"/>
    <w:rsid w:val="00D729E0"/>
    <w:rsid w:val="00D76AC4"/>
    <w:rsid w:val="00D821E4"/>
    <w:rsid w:val="00DA0DE6"/>
    <w:rsid w:val="00DA4EAA"/>
    <w:rsid w:val="00E36617"/>
    <w:rsid w:val="00E6254E"/>
    <w:rsid w:val="00E74368"/>
    <w:rsid w:val="00EA766C"/>
    <w:rsid w:val="00EB1CAD"/>
    <w:rsid w:val="00EC1CFB"/>
    <w:rsid w:val="00F22878"/>
    <w:rsid w:val="00F35072"/>
    <w:rsid w:val="00F5213F"/>
    <w:rsid w:val="00F541A8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1E661"/>
  <w15:docId w15:val="{B9F6F9BF-309F-4A47-AFB8-FC8944C6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7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8650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7893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0E0F-0F27-4C3E-9480-18D66151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36</cp:revision>
  <cp:lastPrinted>2019-04-30T20:17:00Z</cp:lastPrinted>
  <dcterms:created xsi:type="dcterms:W3CDTF">2019-02-01T13:14:00Z</dcterms:created>
  <dcterms:modified xsi:type="dcterms:W3CDTF">2020-09-07T18:29:00Z</dcterms:modified>
</cp:coreProperties>
</file>